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8"/>
          <w:szCs w:val="28"/>
          <w:lang w:eastAsia="ru-RU"/>
        </w:rPr>
        <w:t>программ</w:t>
      </w:r>
      <w:r>
        <w:rPr>
          <w:rFonts w:eastAsia="Times New Roman" w:cs="Times New Roman" w:ascii="Times New Roman" w:hAnsi="Times New Roman"/>
          <w:b/>
          <w:caps/>
          <w:color w:val="auto"/>
          <w:kern w:val="0"/>
          <w:sz w:val="28"/>
          <w:szCs w:val="28"/>
          <w:lang w:val="ru-RU" w:eastAsia="ru-RU" w:bidi="ar-SA"/>
        </w:rPr>
        <w:t>Ы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b/>
          <w:caps/>
          <w:sz w:val="28"/>
          <w:szCs w:val="28"/>
          <w:lang w:eastAsia="ar-SA"/>
        </w:rPr>
        <w:t>УЧЕБНОЙ (НАУЧНО-ИССЛЕДОВАТЕЛЬСК</w:t>
      </w:r>
      <w:r>
        <w:rPr>
          <w:rFonts w:eastAsia="Times New Roman" w:cs="Times New Roman" w:ascii="Times New Roman" w:hAnsi="Times New Roman"/>
          <w:b/>
          <w:caps/>
          <w:color w:val="auto"/>
          <w:kern w:val="0"/>
          <w:sz w:val="28"/>
          <w:szCs w:val="28"/>
          <w:lang w:val="ru-RU" w:eastAsia="ar-SA" w:bidi="ar-SA"/>
        </w:rPr>
        <w:t>АЯ</w:t>
      </w:r>
      <w:r>
        <w:rPr>
          <w:rFonts w:eastAsia="Times New Roman" w:ascii="Times New Roman" w:hAnsi="Times New Roman"/>
          <w:b/>
          <w:caps/>
          <w:sz w:val="28"/>
          <w:szCs w:val="28"/>
          <w:lang w:eastAsia="ar-SA"/>
        </w:rPr>
        <w:t xml:space="preserve"> РАБОТ</w:t>
      </w:r>
      <w:r>
        <w:rPr>
          <w:rFonts w:eastAsia="Times New Roman" w:cs="Times New Roman" w:ascii="Times New Roman" w:hAnsi="Times New Roman"/>
          <w:b/>
          <w:caps/>
          <w:color w:val="auto"/>
          <w:kern w:val="0"/>
          <w:sz w:val="28"/>
          <w:szCs w:val="28"/>
          <w:lang w:val="ru-RU" w:eastAsia="ar-SA" w:bidi="ar-SA"/>
        </w:rPr>
        <w:t>А</w:t>
      </w:r>
      <w:r>
        <w:rPr>
          <w:rFonts w:eastAsia="Times New Roman" w:ascii="Times New Roman" w:hAnsi="Times New Roman"/>
          <w:b/>
          <w:caps/>
          <w:sz w:val="28"/>
          <w:szCs w:val="28"/>
          <w:lang w:eastAsia="ar-SA"/>
        </w:rPr>
        <w:t>) ПРАКТИКИ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8"/>
          <w:szCs w:val="28"/>
          <w:lang w:eastAsia="ar-SA"/>
        </w:rPr>
        <w:t xml:space="preserve">ПО </w:t>
      </w:r>
      <w:r>
        <w:rPr>
          <w:rFonts w:eastAsia="Times New Roman" w:cs="Times New Roman" w:ascii="Times New Roman" w:hAnsi="Times New Roman"/>
          <w:b/>
          <w:caps/>
          <w:color w:val="auto"/>
          <w:kern w:val="0"/>
          <w:sz w:val="28"/>
          <w:szCs w:val="28"/>
          <w:lang w:val="ru-RU" w:eastAsia="ar-SA" w:bidi="ar-SA"/>
        </w:rPr>
        <w:t>ЭКОИНФОРМАТИКЕ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05.03.06 Экология и природопользование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профилю подготовки 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Экологический менеджмент и аудит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квалификация выпускника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бакалавр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форма обучения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очная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0" w:hanging="0"/>
        <w:contextualSpacing/>
        <w:jc w:val="center"/>
        <w:outlineLvl w:val="2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тип практики 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0" w:hanging="0"/>
        <w:contextualSpacing/>
        <w:jc w:val="center"/>
        <w:outlineLvl w:val="2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учебн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ar-SA"/>
        </w:rPr>
        <w:t>ая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(н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kern w:val="0"/>
          <w:sz w:val="28"/>
          <w:szCs w:val="28"/>
          <w:u w:val="none"/>
          <w:em w:val="none"/>
          <w:lang w:val="ru-RU" w:eastAsia="ar-SA" w:bidi="ar-SA"/>
        </w:rPr>
        <w:t>аучно-исследовательская работа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) практика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tabs>
          <w:tab w:val="clear" w:pos="708"/>
          <w:tab w:val="left" w:pos="284" w:leader="none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1. Цели и задачи учебн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ой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(н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kern w:val="0"/>
          <w:sz w:val="28"/>
          <w:szCs w:val="28"/>
          <w:u w:val="none"/>
          <w:em w:val="none"/>
          <w:lang w:val="ru-RU" w:eastAsia="ar-SA" w:bidi="ar-SA"/>
        </w:rPr>
        <w:t>аучно-исследовательская работа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) практики</w:t>
      </w:r>
    </w:p>
    <w:p>
      <w:pPr>
        <w:pStyle w:val="Normal"/>
        <w:tabs>
          <w:tab w:val="clear" w:pos="708"/>
          <w:tab w:val="right" w:pos="9356" w:leader="underscore"/>
        </w:tabs>
        <w:suppressAutoHyphens w:val="true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Целями учебной практики являются:</w:t>
      </w:r>
    </w:p>
    <w:p>
      <w:pPr>
        <w:pStyle w:val="Normal"/>
        <w:tabs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способствовать изучению и освоению в натурных (полевых) условиях особенностей ГИС-ориентирования на местности с помощью системы GPS, GPS-съемки местности, а также составлению карт на основе GPS-данных.</w:t>
      </w:r>
    </w:p>
    <w:p>
      <w:pPr>
        <w:pStyle w:val="Normal"/>
        <w:tabs>
          <w:tab w:val="clear" w:pos="708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Задачами учебной практики являются: </w:t>
      </w:r>
    </w:p>
    <w:p>
      <w:pPr>
        <w:pStyle w:val="Normal"/>
        <w:tabs>
          <w:tab w:val="left" w:pos="708" w:leader="none"/>
        </w:tabs>
        <w:suppressAutoHyphens w:val="true"/>
        <w:spacing w:lineRule="auto" w:line="240" w:before="0" w:after="0"/>
        <w:ind w:left="0" w:right="0" w:firstLine="709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- ознакомление студентов с приборами спутникового позиционирования GPS;</w:t>
      </w:r>
    </w:p>
    <w:p>
      <w:pPr>
        <w:pStyle w:val="Normal"/>
        <w:tabs>
          <w:tab w:val="left" w:pos="708" w:leader="none"/>
        </w:tabs>
        <w:suppressAutoHyphens w:val="true"/>
        <w:spacing w:lineRule="auto" w:line="240" w:before="0" w:after="0"/>
        <w:ind w:left="0" w:right="0" w:firstLine="709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- ориентирование на местности с помощью GPS-приемников;</w:t>
      </w:r>
    </w:p>
    <w:p>
      <w:pPr>
        <w:pStyle w:val="Normal"/>
        <w:tabs>
          <w:tab w:val="left" w:pos="708" w:leader="none"/>
        </w:tabs>
        <w:suppressAutoHyphens w:val="true"/>
        <w:spacing w:lineRule="auto" w:line="240" w:before="0" w:after="0"/>
        <w:ind w:left="0" w:right="0" w:firstLine="709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- GPS-съемка местности;</w:t>
      </w:r>
    </w:p>
    <w:p>
      <w:pPr>
        <w:pStyle w:val="Normal"/>
        <w:tabs>
          <w:tab w:val="left" w:pos="708" w:leader="none"/>
        </w:tabs>
        <w:suppressAutoHyphens w:val="true"/>
        <w:spacing w:lineRule="auto" w:line="240" w:before="0" w:after="0"/>
        <w:ind w:left="0" w:right="0" w:firstLine="709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- составление карты территории на основе GPS-данных и данных дистанционного зондирования.</w:t>
      </w:r>
    </w:p>
    <w:p>
      <w:pPr>
        <w:pStyle w:val="Normal"/>
        <w:tabs>
          <w:tab w:val="left" w:pos="708" w:leader="none"/>
        </w:tabs>
        <w:suppressAutoHyphens w:val="true"/>
        <w:spacing w:lineRule="auto" w:line="240" w:before="0" w:after="0"/>
        <w:ind w:left="0" w:right="0" w:firstLine="709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- обеспечить возможности применения теоретических знаний, полученных в ходе освоения дисциплин модуля, на практике в условиях естественных и антропогенных экосистем;</w:t>
      </w:r>
    </w:p>
    <w:p>
      <w:pPr>
        <w:pStyle w:val="Normal"/>
        <w:tabs>
          <w:tab w:val="left" w:pos="708" w:leader="none"/>
        </w:tabs>
        <w:suppressAutoHyphens w:val="true"/>
        <w:spacing w:lineRule="auto" w:line="240" w:before="0" w:after="0"/>
        <w:ind w:left="0" w:right="0" w:firstLine="709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- создать условия для ознакомления студентов со спецификой регионального природопользования в условиях интенсивной хозяйственной деятельности с оценкой экологических последствий различных типов природопользования (на примере сельскохозяйственного, водохозяйственного, лесохозяйственного, рекреационного природопользования, недропользования);</w:t>
      </w:r>
    </w:p>
    <w:p>
      <w:pPr>
        <w:pStyle w:val="Normal"/>
        <w:tabs>
          <w:tab w:val="left" w:pos="708" w:leader="none"/>
        </w:tabs>
        <w:suppressAutoHyphens w:val="true"/>
        <w:spacing w:lineRule="auto" w:line="240" w:before="0" w:after="0"/>
        <w:ind w:left="0" w:right="0" w:firstLine="709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- способствовать развитию умений регистрировать факты, устанавливать причинно-следственные связи, анализировать и обобщать результаты полевых исследований;</w:t>
      </w:r>
    </w:p>
    <w:p>
      <w:pPr>
        <w:pStyle w:val="Normal"/>
        <w:tabs>
          <w:tab w:val="left" w:pos="708" w:leader="none"/>
        </w:tabs>
        <w:suppressAutoHyphens w:val="true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8"/>
          <w:szCs w:val="28"/>
          <w:lang w:eastAsia="ar-SA"/>
        </w:rPr>
        <w:t>- 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обеспечить возможности овладение практическими навыками организации и проведения полевых экспедиционных работ, ландшафтной фото- и видеосъемки, оценки воздействия на окружающую среду.</w:t>
      </w:r>
    </w:p>
    <w:p>
      <w:pPr>
        <w:pStyle w:val="Normal"/>
        <w:tabs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16"/>
          <w:szCs w:val="16"/>
          <w:lang w:eastAsia="ar-SA"/>
        </w:rPr>
      </w:pPr>
      <w:r>
        <w:rPr>
          <w:rFonts w:eastAsia="Times New Roman" w:ascii="Times New Roman" w:hAnsi="Times New Roman"/>
          <w:i/>
          <w:iCs/>
          <w:sz w:val="16"/>
          <w:szCs w:val="16"/>
          <w:lang w:eastAsia="ar-SA"/>
        </w:rPr>
      </w:r>
    </w:p>
    <w:p>
      <w:pPr>
        <w:pStyle w:val="Normal"/>
        <w:tabs>
          <w:tab w:val="clear" w:pos="708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2. Перечень планируемых результатов обучения при прохождении учебн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ой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(н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kern w:val="0"/>
          <w:sz w:val="28"/>
          <w:szCs w:val="28"/>
          <w:u w:val="none"/>
          <w:em w:val="none"/>
          <w:lang w:val="ru-RU" w:eastAsia="ar-SA" w:bidi="ar-SA"/>
        </w:rPr>
        <w:t>аучно-исследовательская работа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) практики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, соотнесенных с планируемыми результатами освоения ОПОП</w:t>
      </w:r>
    </w:p>
    <w:p>
      <w:pPr>
        <w:pStyle w:val="Normal"/>
        <w:tabs>
          <w:tab w:val="clear" w:pos="708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В результате прохождения учебной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>
      <w:pPr>
        <w:pStyle w:val="Normal"/>
        <w:tabs>
          <w:tab w:val="clear" w:pos="708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i/>
          <w:sz w:val="28"/>
          <w:szCs w:val="28"/>
          <w:lang w:eastAsia="ar-SA"/>
        </w:rPr>
      </w:r>
    </w:p>
    <w:tbl>
      <w:tblPr>
        <w:tblW w:w="9600" w:type="dxa"/>
        <w:jc w:val="left"/>
        <w:tblInd w:w="-15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2"/>
        <w:gridCol w:w="2698"/>
        <w:gridCol w:w="2243"/>
        <w:gridCol w:w="2836"/>
      </w:tblGrid>
      <w:tr>
        <w:trPr/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>
        <w:trPr/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ar-SA"/>
              </w:rPr>
              <w:t>УК-3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ar-SA"/>
              </w:rPr>
              <w:t xml:space="preserve">УК-3 – Способен осуществлять социальное взаимодействие и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ar-SA"/>
              </w:rPr>
              <w:t>реализовывать свою роль в команде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УК.3.1. Знает типологию и факторы формирования команд, способы социального взаимодействия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Знать: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ar-SA"/>
              </w:rPr>
              <w:t xml:space="preserve"> основные приемы и нормы социального взаимодействия; </w:t>
            </w:r>
          </w:p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Уметь: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ar-SA"/>
              </w:rPr>
              <w:t xml:space="preserve"> устанавливать и поддерживать контакты, обеспечивающие</w:t>
            </w:r>
          </w:p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ar-SA"/>
              </w:rPr>
              <w:t>успешную работу в коллективе;</w:t>
            </w:r>
          </w:p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Владеть: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ar-SA"/>
              </w:rPr>
              <w:t xml:space="preserve"> простейшими методами и приемами социального</w:t>
            </w:r>
          </w:p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ar-SA"/>
              </w:rPr>
              <w:t>взаимодействия и работы в команде.</w:t>
            </w:r>
          </w:p>
        </w:tc>
      </w:tr>
      <w:tr>
        <w:trPr/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ar-SA"/>
              </w:rPr>
              <w:t>ПК-3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ar-SA"/>
              </w:rPr>
              <w:t>владением методами отбора проб и проведения химико-аналитического анализа вредных выбросов в окружающую среду, геохимических исследований, обработки, анализа и синтеза производственной, полевой и лабораторной экологической информации, методами общего и геоэкологического картографирования, сбора, обработки, систематизации, анализа информации, формирования баз данных загрязнения окружающей среды, методами оценки воздействия на окружающую среду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ПК.3.2 владение методами геохимических исследований, обработки, анализа и синтеза производственной, полевой и лабораторной экологической информации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ar-SA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Знать:</w:t>
            </w:r>
            <w:r>
              <w:rPr/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иметь базовые знания в области информатики и современных геоинформационных технологий, владеть навыками использования программных средств и работы в компьютерных сетях, умением создавать базы данных и использовать ресурсы интернета, владеть ГИС-технологиями; уметь работать с информацией из разных источников для решения профессиональных и социальных задач.</w:t>
            </w:r>
          </w:p>
          <w:p>
            <w:pPr>
              <w:pStyle w:val="Normal"/>
              <w:tabs>
                <w:tab w:val="clear" w:pos="708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Уметь: </w:t>
            </w:r>
          </w:p>
          <w:p>
            <w:pPr>
              <w:pStyle w:val="Normal"/>
              <w:tabs>
                <w:tab w:val="clear" w:pos="708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-осуществлять сбор и первичную обработку материала по профилю профессиональной подготовки; </w:t>
            </w:r>
          </w:p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проводить самостоятельную аналитическую работу с экологической информацией представленной в цифровой форме;</w:t>
            </w:r>
          </w:p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визуализировать экологическую информацию представленную в виде информационной модели.</w:t>
            </w:r>
          </w:p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Владеть:</w:t>
            </w:r>
            <w:r>
              <w:rPr/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методами ориентирования на местности при помощи GPS-приемников;</w:t>
            </w:r>
          </w:p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переноса информации из прибора GPS в ГИС-программу компьютера;</w:t>
            </w:r>
          </w:p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составления карты территории по GPS-данным.</w:t>
            </w:r>
          </w:p>
        </w:tc>
      </w:tr>
    </w:tbl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3. Место учебной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 xml:space="preserve"> (н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kern w:val="0"/>
          <w:sz w:val="28"/>
          <w:szCs w:val="28"/>
          <w:u w:val="none"/>
          <w:em w:val="none"/>
          <w:lang w:val="ru-RU" w:eastAsia="ar-SA" w:bidi="ar-SA"/>
        </w:rPr>
        <w:t>аучно-исследовательская работа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) практики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, в структуре ОПОП бакалавриата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737"/>
        <w:contextualSpacing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ar-SA"/>
        </w:rPr>
        <w:t>Практика изучается на 3 курсе, в 6 семестре.</w:t>
      </w:r>
    </w:p>
    <w:p>
      <w:pPr>
        <w:pStyle w:val="Normal"/>
        <w:suppressAutoHyphens w:val="true"/>
        <w:spacing w:lineRule="auto" w:line="240" w:before="0" w:after="0"/>
        <w:ind w:left="0" w:right="0" w:firstLine="708"/>
        <w:contextualSpacing/>
        <w:jc w:val="both"/>
        <w:rPr>
          <w:rFonts w:ascii="Times New Roman" w:hAnsi="Times New Roman" w:eastAsia="Times New Roman" w:cs="Times New Roman"/>
          <w:i w:val="false"/>
          <w:i w:val="false"/>
          <w:iCs w:val="false"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Дисциплины, предшествующие прохождению учебной практики: общая экология, охрана окружающей среды, учение об атмосфере, учение о гидросфере, учение о биосфере, основы научно-исследовательской культуры, урбоэкология, основы экоинформатики, теория и практика заповедного дела, геоэкология, ландшафтоведение, основы природопользования, экономика природопользования, оценка воздействия на окружающую среду, экологический мониторинг, экологическое картографирование, геоинформационные системы в экологии и природопользовании, радиационная экология, нормирование и снижение загрязнения окружающей среды, техногенные системы и экологический риск, методы исследований и обработки информации в природопользовании, картографирование в природопользовании, экологический менеджмент, экологический аудит; базовая учебная практика.</w:t>
      </w:r>
    </w:p>
    <w:p>
      <w:pPr>
        <w:pStyle w:val="Normal"/>
        <w:tabs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lang w:eastAsia="ar-SA"/>
        </w:rPr>
      </w:pPr>
      <w:r>
        <w:rPr>
          <w:rFonts w:eastAsia="Times New Roman" w:ascii="Times New Roman" w:hAnsi="Times New Roman"/>
          <w:i/>
          <w:lang w:eastAsia="ar-SA"/>
        </w:rPr>
      </w:r>
    </w:p>
    <w:p>
      <w:pPr>
        <w:pStyle w:val="Normal"/>
        <w:tabs>
          <w:tab w:val="clear" w:pos="708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4. Форма и способы проведения учебн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ой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(н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kern w:val="0"/>
          <w:sz w:val="28"/>
          <w:szCs w:val="28"/>
          <w:u w:val="none"/>
          <w:em w:val="none"/>
          <w:lang w:val="ru-RU" w:eastAsia="ar-SA" w:bidi="ar-SA"/>
        </w:rPr>
        <w:t>аучно-исследовательская работа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) практики</w:t>
      </w:r>
    </w:p>
    <w:p>
      <w:pPr>
        <w:pStyle w:val="Normal"/>
        <w:tabs>
          <w:tab w:val="clear" w:pos="708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Форма проведения практики – дискретно по видам практик.</w:t>
      </w:r>
    </w:p>
    <w:p>
      <w:pPr>
        <w:pStyle w:val="Normal"/>
        <w:tabs>
          <w:tab w:val="clear" w:pos="708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 xml:space="preserve">Способ проведения практики – выездная (при наличии финансирования); стационарная. </w:t>
      </w:r>
    </w:p>
    <w:p>
      <w:pPr>
        <w:pStyle w:val="Normal"/>
        <w:shd w:val="clear" w:color="auto" w:fill="FFFFFF"/>
        <w:tabs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5. Структура и содержание учебн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ой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(н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kern w:val="0"/>
          <w:sz w:val="28"/>
          <w:szCs w:val="28"/>
          <w:u w:val="none"/>
          <w:em w:val="none"/>
          <w:lang w:val="ru-RU" w:eastAsia="ar-SA" w:bidi="ar-SA"/>
        </w:rPr>
        <w:t>аучно-исследовательская работа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) практики</w:t>
      </w:r>
    </w:p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Раздел 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 xml:space="preserve">1 Установочное занятие по организации учебной практики. </w:t>
      </w: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Получение разновременных комических снимков сверхвысокого разрешения через ПО Google Earth Pro, SASPlanet, извлечение динамических характеристик GPS треков в ПО KMLer</w:t>
      </w:r>
      <w:r>
        <w:rPr>
          <w:rFonts w:eastAsia="Times New Roman" w:cs="Times New Roman" w:ascii="Times New Roman" w:hAnsi="Times New Roman"/>
          <w:b w:val="false"/>
          <w:bCs/>
          <w:color w:val="auto"/>
          <w:kern w:val="0"/>
          <w:sz w:val="28"/>
          <w:szCs w:val="28"/>
          <w:lang w:val="ru-RU" w:eastAsia="ar-SA" w:bidi="ar-SA"/>
        </w:rPr>
        <w:t xml:space="preserve"> .Ознакомление с интерфейсом ПО BaseCamp, загрузка, выгрузка, редактирование и получение пространственных характеристик GPS данных (длины и время прохождения отрезков пути), использование векторных навигационных карт и создание собственных растровых подложек для навигаторов через ПО SasPlanet в формате JNX</w:t>
      </w:r>
    </w:p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>Раздел 2. Индивидуальное задание: запись трека в навигационной программе OruxMaps (OS Android), фиксация путевых точек и сбор фотоматериала на маршруте. Камеральная обработка собранной полевой информации. Создание геопривязанного фотоархива методом синхронизации фотоматериала с записанным GPS треком по времени в ПО BindFoto, автоматизированное создание серии карт (атласа) по созданному шабл</w:t>
      </w:r>
      <w:r>
        <w:rPr>
          <w:rFonts w:eastAsia="Times New Roman" w:cs="Times New Roman" w:ascii="Times New Roman" w:hAnsi="Times New Roman"/>
          <w:bCs/>
          <w:color w:val="000000"/>
          <w:kern w:val="0"/>
          <w:sz w:val="28"/>
          <w:szCs w:val="28"/>
          <w:lang w:val="ru-RU" w:eastAsia="ar-SA" w:bidi="ar-SA"/>
        </w:rPr>
        <w:t xml:space="preserve">ону. Визуализация динамики движения по маршруту (скорость и остановки) </w:t>
      </w:r>
      <w:r>
        <w:rPr>
          <w:rFonts w:eastAsia="Times New Roman" w:cs="Times New Roman" w:ascii="Times New Roman" w:hAnsi="Times New Roman"/>
          <w:bCs/>
          <w:color w:val="000000"/>
          <w:kern w:val="0"/>
          <w:sz w:val="28"/>
          <w:szCs w:val="28"/>
          <w:lang w:val="ru-RU" w:eastAsia="ar-SA" w:bidi="ar-SA"/>
        </w:rPr>
        <w:t xml:space="preserve">Google Earth Pro и QGIS по GPS треку индивидуального маршрута. </w:t>
      </w:r>
      <w:r>
        <w:rPr>
          <w:rFonts w:eastAsia="Times New Roman" w:cs="Times New Roman" w:ascii="Times New Roman" w:hAnsi="Times New Roman"/>
          <w:bCs/>
          <w:color w:val="000000"/>
          <w:kern w:val="0"/>
          <w:sz w:val="28"/>
          <w:szCs w:val="28"/>
          <w:lang w:val="ru-RU" w:eastAsia="ar-SA" w:bidi="ar-SA"/>
        </w:rPr>
        <w:t xml:space="preserve"> Транспозиция климатических карт в </w:t>
      </w:r>
      <w:r>
        <w:rPr>
          <w:rFonts w:eastAsia="Times New Roman" w:cs="Times New Roman" w:ascii="Times New Roman" w:hAnsi="Times New Roman"/>
          <w:bCs/>
          <w:color w:val="000000"/>
          <w:kern w:val="0"/>
          <w:sz w:val="28"/>
          <w:szCs w:val="28"/>
          <w:lang w:val="ru-RU" w:eastAsia="ar-SA" w:bidi="ar-SA"/>
        </w:rPr>
        <w:t>QGIS, извлечение и экспорт изотерм среднегодовых температур и изолиний среднегодовых осадков из растровых слоев климатических данных в ПО Global Mapper.Подготовка и обработка растровых климатических данных и векторных данных находок вида для создания модели географического распространения вида методом максимальной энтропии в ПО Maxent. Создание модели географического распространения вида методом максимальной энтропии в ПО Maxent. Интерпретация результатов моделирования.Камеральная обработка данных</w:t>
      </w:r>
    </w:p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color w:val="000000"/>
          <w:kern w:val="0"/>
          <w:sz w:val="28"/>
          <w:szCs w:val="28"/>
          <w:lang w:val="ru-RU" w:eastAsia="ar-SA" w:bidi="ar-SA"/>
        </w:rPr>
        <w:t>Раздел 3. Итоговая защита группового отчёта и отчёта по индивидуальным заданиям.</w:t>
      </w:r>
    </w:p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Calibri" w:cs="Times New Roman" w:ascii="Times New Roman" w:hAnsi="Times New Roman" w:eastAsiaTheme="minorHAnsi"/>
          <w:i/>
          <w:color w:val="auto"/>
          <w:kern w:val="0"/>
          <w:sz w:val="24"/>
          <w:szCs w:val="24"/>
          <w:lang w:val="ru-RU" w:eastAsia="en-US" w:bidi="ar-SA"/>
        </w:rPr>
        <w:t>Денисов Д.А.</w:t>
      </w:r>
      <w:r>
        <w:rPr>
          <w:rFonts w:eastAsia="Calibri" w:cs="Times New Roman" w:ascii="Times New Roman" w:hAnsi="Times New Roman"/>
          <w:i/>
          <w:sz w:val="24"/>
          <w:szCs w:val="24"/>
        </w:rPr>
        <w:t xml:space="preserve">., </w:t>
      </w:r>
      <w:r>
        <w:rPr>
          <w:rFonts w:eastAsia="Calibri" w:cs="Times New Roman" w:ascii="Times New Roman" w:hAnsi="Times New Roman" w:eastAsiaTheme="minorHAnsi"/>
          <w:i/>
          <w:color w:val="auto"/>
          <w:kern w:val="0"/>
          <w:sz w:val="24"/>
          <w:szCs w:val="24"/>
          <w:lang w:val="ru-RU" w:eastAsia="en-US" w:bidi="ar-SA"/>
        </w:rPr>
        <w:t>преподаватель</w:t>
      </w:r>
      <w:r>
        <w:rPr>
          <w:rFonts w:eastAsia="Calibri" w:cs="Times New Roman" w:ascii="Times New Roman" w:hAnsi="Times New Roman"/>
          <w:i/>
          <w:sz w:val="24"/>
          <w:szCs w:val="24"/>
        </w:rPr>
        <w:t xml:space="preserve"> кафедры ЭОиРП ФГБОУ ВО «НГПУ им. К. Минина»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8560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Символ нумерации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f59a4"/>
    <w:pPr>
      <w:spacing w:before="0" w:after="200"/>
      <w:ind w:left="720" w:hanging="0"/>
      <w:contextualSpacing/>
    </w:pPr>
    <w:rPr/>
  </w:style>
  <w:style w:type="paragraph" w:styleId="Style19">
    <w:name w:val="Абзац списка"/>
    <w:basedOn w:val="Normal"/>
    <w:qFormat/>
    <w:pPr>
      <w:spacing w:lineRule="auto" w:line="252" w:before="0" w:after="160"/>
      <w:ind w:left="720" w:right="0" w:hanging="0"/>
      <w:contextualSpacing/>
    </w:pPr>
    <w:rPr/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LibreOffice/6.4.2.2$Windows_x86 LibreOffice_project/4e471d8c02c9c90f512f7f9ead8875b57fcb1ec3</Application>
  <Pages>4</Pages>
  <Words>805</Words>
  <Characters>6343</Characters>
  <CharactersWithSpaces>7101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2021-01-25T11:29:00Z</dcterms:created>
  <dc:creator>user</dc:creator>
  <dc:description/>
  <dc:language>ru-RU</dc:language>
  <cp:lastModifiedBy/>
  <dcterms:modified xsi:type="dcterms:W3CDTF">2021-04-15T23:48:39Z</dcterms:modified>
  <cp:revision>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